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A7B" w:rsidRPr="00A31DFB" w:rsidRDefault="00A31DFB" w:rsidP="00A31DFB">
      <w:pPr>
        <w:pStyle w:val="AralkYok"/>
        <w:jc w:val="center"/>
        <w:rPr>
          <w:rFonts w:ascii="Times New Roman" w:hAnsi="Times New Roman" w:cs="Times New Roman"/>
        </w:rPr>
      </w:pPr>
      <w:r w:rsidRPr="00A31DFB">
        <w:rPr>
          <w:rFonts w:ascii="Times New Roman" w:hAnsi="Times New Roman" w:cs="Times New Roman"/>
        </w:rPr>
        <w:t>T.C</w:t>
      </w:r>
    </w:p>
    <w:p w:rsidR="00A31DFB" w:rsidRPr="00A31DFB" w:rsidRDefault="00A31DFB" w:rsidP="00A31DFB">
      <w:pPr>
        <w:pStyle w:val="AralkYok"/>
        <w:jc w:val="center"/>
        <w:rPr>
          <w:rFonts w:ascii="Times New Roman" w:hAnsi="Times New Roman" w:cs="Times New Roman"/>
        </w:rPr>
      </w:pPr>
      <w:r w:rsidRPr="00A31DFB">
        <w:rPr>
          <w:rFonts w:ascii="Times New Roman" w:hAnsi="Times New Roman" w:cs="Times New Roman"/>
        </w:rPr>
        <w:t>ÇANAKKALE VALİLİĞİ</w:t>
      </w:r>
    </w:p>
    <w:p w:rsidR="00A31DFB" w:rsidRPr="00FC5692" w:rsidRDefault="00A31DFB" w:rsidP="00A31DFB">
      <w:pPr>
        <w:pStyle w:val="AralkYok"/>
        <w:jc w:val="center"/>
        <w:rPr>
          <w:rFonts w:ascii="Times New Roman" w:hAnsi="Times New Roman" w:cs="Times New Roman"/>
          <w:b/>
        </w:rPr>
      </w:pPr>
      <w:r w:rsidRPr="00FC5692">
        <w:rPr>
          <w:rFonts w:ascii="Times New Roman" w:hAnsi="Times New Roman" w:cs="Times New Roman"/>
          <w:b/>
        </w:rPr>
        <w:t>(ÇOCUK ŞUBE MÜDÜRLÜĞÜ)</w:t>
      </w:r>
    </w:p>
    <w:p w:rsidR="00A31DFB" w:rsidRDefault="00A31DFB" w:rsidP="00A31DFB">
      <w:pPr>
        <w:pStyle w:val="AralkYok"/>
        <w:jc w:val="center"/>
        <w:rPr>
          <w:rFonts w:ascii="Times New Roman" w:hAnsi="Times New Roman" w:cs="Times New Roman"/>
        </w:rPr>
      </w:pPr>
      <w:r w:rsidRPr="00A31DFB">
        <w:rPr>
          <w:rFonts w:ascii="Times New Roman" w:hAnsi="Times New Roman" w:cs="Times New Roman"/>
        </w:rPr>
        <w:t>KAMU HİZMET STANDARTLARI SUNUM TABLOSU</w:t>
      </w:r>
    </w:p>
    <w:p w:rsidR="00A31DFB" w:rsidRDefault="00A31DFB" w:rsidP="00E7580A">
      <w:pPr>
        <w:pStyle w:val="AralkYok"/>
        <w:rPr>
          <w:rFonts w:ascii="Times New Roman" w:hAnsi="Times New Roman" w:cs="Times New Roman"/>
        </w:rPr>
      </w:pPr>
    </w:p>
    <w:tbl>
      <w:tblPr>
        <w:tblStyle w:val="TabloKlavuzu"/>
        <w:tblW w:w="15451" w:type="dxa"/>
        <w:tblInd w:w="-714" w:type="dxa"/>
        <w:tblLook w:val="04A0" w:firstRow="1" w:lastRow="0" w:firstColumn="1" w:lastColumn="0" w:noHBand="0" w:noVBand="1"/>
      </w:tblPr>
      <w:tblGrid>
        <w:gridCol w:w="1285"/>
        <w:gridCol w:w="4029"/>
        <w:gridCol w:w="7762"/>
        <w:gridCol w:w="2375"/>
      </w:tblGrid>
      <w:tr w:rsidR="00A31DFB" w:rsidTr="002F2F2E">
        <w:tc>
          <w:tcPr>
            <w:tcW w:w="1285" w:type="dxa"/>
          </w:tcPr>
          <w:p w:rsidR="00A31DFB" w:rsidRPr="00C66D2E" w:rsidRDefault="00A31DFB" w:rsidP="00C66D2E">
            <w:pPr>
              <w:jc w:val="center"/>
              <w:rPr>
                <w:b/>
              </w:rPr>
            </w:pPr>
            <w:r w:rsidRPr="00C66D2E">
              <w:rPr>
                <w:b/>
              </w:rPr>
              <w:t>S.N.</w:t>
            </w:r>
          </w:p>
        </w:tc>
        <w:tc>
          <w:tcPr>
            <w:tcW w:w="4029" w:type="dxa"/>
          </w:tcPr>
          <w:p w:rsidR="00A31DFB" w:rsidRPr="00C66D2E" w:rsidRDefault="00A31DFB" w:rsidP="006C527F">
            <w:pPr>
              <w:jc w:val="center"/>
              <w:rPr>
                <w:b/>
              </w:rPr>
            </w:pPr>
            <w:r w:rsidRPr="00C66D2E">
              <w:rPr>
                <w:b/>
              </w:rPr>
              <w:t>HİZMETİN ADI</w:t>
            </w:r>
          </w:p>
        </w:tc>
        <w:tc>
          <w:tcPr>
            <w:tcW w:w="7762" w:type="dxa"/>
          </w:tcPr>
          <w:p w:rsidR="00A31DFB" w:rsidRPr="00C66D2E" w:rsidRDefault="00A31DFB" w:rsidP="006C527F">
            <w:pPr>
              <w:jc w:val="center"/>
              <w:rPr>
                <w:b/>
              </w:rPr>
            </w:pPr>
            <w:r w:rsidRPr="00C66D2E">
              <w:rPr>
                <w:b/>
              </w:rPr>
              <w:t>BAŞVURUDA İSTENİLEN BELGELER</w:t>
            </w:r>
          </w:p>
        </w:tc>
        <w:tc>
          <w:tcPr>
            <w:tcW w:w="2375" w:type="dxa"/>
          </w:tcPr>
          <w:p w:rsidR="00A31DFB" w:rsidRPr="00C66D2E" w:rsidRDefault="00A31DFB" w:rsidP="00E63793">
            <w:pPr>
              <w:jc w:val="center"/>
              <w:rPr>
                <w:b/>
              </w:rPr>
            </w:pPr>
            <w:r w:rsidRPr="00C66D2E">
              <w:rPr>
                <w:b/>
              </w:rPr>
              <w:t>HİZMETİN TAMAMLANMA SÜRESİ</w:t>
            </w:r>
          </w:p>
        </w:tc>
      </w:tr>
      <w:tr w:rsidR="00A31DFB" w:rsidTr="002F2F2E">
        <w:tc>
          <w:tcPr>
            <w:tcW w:w="1285" w:type="dxa"/>
          </w:tcPr>
          <w:p w:rsidR="00E63793" w:rsidRDefault="00E63793" w:rsidP="00C66D2E">
            <w:pPr>
              <w:jc w:val="center"/>
            </w:pPr>
          </w:p>
          <w:p w:rsidR="00E63793" w:rsidRDefault="00E63793" w:rsidP="00C66D2E">
            <w:pPr>
              <w:jc w:val="center"/>
            </w:pPr>
          </w:p>
          <w:p w:rsidR="00A31DFB" w:rsidRDefault="00A31DFB" w:rsidP="00C66D2E">
            <w:pPr>
              <w:jc w:val="center"/>
            </w:pPr>
            <w:r>
              <w:t>1</w:t>
            </w:r>
          </w:p>
        </w:tc>
        <w:tc>
          <w:tcPr>
            <w:tcW w:w="4029" w:type="dxa"/>
          </w:tcPr>
          <w:p w:rsidR="00E63793" w:rsidRDefault="00E63793" w:rsidP="006C527F">
            <w:pPr>
              <w:jc w:val="center"/>
            </w:pPr>
          </w:p>
          <w:p w:rsidR="00A31DFB" w:rsidRDefault="00A31DFB" w:rsidP="006C527F">
            <w:pPr>
              <w:jc w:val="center"/>
            </w:pPr>
            <w:r>
              <w:t>18 yaş altı kayıp müracaatı, cumhuriyet savcılığı havaleli kayıp müracaatları</w:t>
            </w:r>
          </w:p>
        </w:tc>
        <w:tc>
          <w:tcPr>
            <w:tcW w:w="7762" w:type="dxa"/>
          </w:tcPr>
          <w:p w:rsidR="00A31DFB" w:rsidRDefault="00A31DFB" w:rsidP="00F302A5">
            <w:pPr>
              <w:jc w:val="both"/>
            </w:pPr>
            <w:r w:rsidRPr="00E63793">
              <w:rPr>
                <w:b/>
              </w:rPr>
              <w:t>1-</w:t>
            </w:r>
            <w:r>
              <w:t>Kayıp Çocuk Müracaatları Çocuk Şube Müdürlüğüne yapılmaktadır.</w:t>
            </w:r>
          </w:p>
          <w:p w:rsidR="00A31DFB" w:rsidRDefault="00A31DFB" w:rsidP="00F302A5">
            <w:pPr>
              <w:jc w:val="both"/>
            </w:pPr>
            <w:r w:rsidRPr="00E63793">
              <w:rPr>
                <w:b/>
              </w:rPr>
              <w:t>2-</w:t>
            </w:r>
            <w:r>
              <w:t>Kayıp Çocuk Müracaatları çocuğun velisi, vasisi, alt ve üst soy yakınları ile bağlı bulunduğu kurum yetkilileri tarafından yapılmaktadır.</w:t>
            </w:r>
          </w:p>
          <w:p w:rsidR="00A31DFB" w:rsidRDefault="00A31DFB" w:rsidP="00F302A5">
            <w:pPr>
              <w:jc w:val="both"/>
            </w:pPr>
            <w:r w:rsidRPr="00E63793">
              <w:rPr>
                <w:b/>
              </w:rPr>
              <w:t>3-</w:t>
            </w:r>
            <w:r>
              <w:t xml:space="preserve">Müracaat esnasında çocuğun kimlik ve iletişim bilgileri </w:t>
            </w:r>
            <w:proofErr w:type="gramStart"/>
            <w:r>
              <w:t>eşkal</w:t>
            </w:r>
            <w:proofErr w:type="gramEnd"/>
            <w:r>
              <w:t xml:space="preserve"> bilgileri, var ise sosyal medya hesapları ve 1 adet güncel fotoğrafı istenilmektedir.</w:t>
            </w:r>
          </w:p>
        </w:tc>
        <w:tc>
          <w:tcPr>
            <w:tcW w:w="2375" w:type="dxa"/>
          </w:tcPr>
          <w:p w:rsidR="00E63793" w:rsidRDefault="00E63793" w:rsidP="00E63793">
            <w:pPr>
              <w:jc w:val="center"/>
            </w:pPr>
          </w:p>
          <w:p w:rsidR="00A31DFB" w:rsidRDefault="00E63793" w:rsidP="00E63793">
            <w:pPr>
              <w:jc w:val="center"/>
            </w:pPr>
            <w:r>
              <w:t>Aynı Gün</w:t>
            </w:r>
          </w:p>
        </w:tc>
      </w:tr>
      <w:tr w:rsidR="00A31DFB" w:rsidTr="002F2F2E">
        <w:tc>
          <w:tcPr>
            <w:tcW w:w="1285" w:type="dxa"/>
          </w:tcPr>
          <w:p w:rsidR="00A31DFB" w:rsidRDefault="00A31DFB" w:rsidP="00C66D2E">
            <w:pPr>
              <w:jc w:val="center"/>
            </w:pPr>
            <w:r>
              <w:t>2</w:t>
            </w:r>
          </w:p>
        </w:tc>
        <w:tc>
          <w:tcPr>
            <w:tcW w:w="4029" w:type="dxa"/>
          </w:tcPr>
          <w:p w:rsidR="00A31DFB" w:rsidRDefault="00F302A5" w:rsidP="006C527F">
            <w:pPr>
              <w:jc w:val="center"/>
            </w:pPr>
            <w:r>
              <w:t>Bilgi edinme kanunu kapsamında müracaatlara cevap verilmesi</w:t>
            </w:r>
          </w:p>
        </w:tc>
        <w:tc>
          <w:tcPr>
            <w:tcW w:w="7762" w:type="dxa"/>
          </w:tcPr>
          <w:p w:rsidR="00A31DFB" w:rsidRDefault="00F302A5" w:rsidP="00F302A5">
            <w:pPr>
              <w:jc w:val="both"/>
            </w:pPr>
            <w:r>
              <w:t>Yazılı Müracaat: başvuru sahibinin adı-soyadı, imzası, ikamet bilgilerini içerir dilekçe (bilgi edinme kanununun 4.bölümünde yer alan konular hakkında başvuru sahiplerine bilgi verilmez)</w:t>
            </w:r>
          </w:p>
        </w:tc>
        <w:tc>
          <w:tcPr>
            <w:tcW w:w="2375" w:type="dxa"/>
          </w:tcPr>
          <w:p w:rsidR="00833D5B" w:rsidRDefault="00833D5B" w:rsidP="00833D5B">
            <w:pPr>
              <w:jc w:val="center"/>
            </w:pPr>
          </w:p>
          <w:p w:rsidR="00A31DFB" w:rsidRDefault="00F302A5" w:rsidP="00833D5B">
            <w:pPr>
              <w:jc w:val="center"/>
            </w:pPr>
            <w:r>
              <w:t xml:space="preserve">15 </w:t>
            </w:r>
            <w:r w:rsidR="00C52A4B">
              <w:t>Gün</w:t>
            </w:r>
          </w:p>
        </w:tc>
      </w:tr>
      <w:tr w:rsidR="00A31DFB" w:rsidTr="002F2F2E">
        <w:tc>
          <w:tcPr>
            <w:tcW w:w="1285" w:type="dxa"/>
          </w:tcPr>
          <w:p w:rsidR="00A31DFB" w:rsidRDefault="00A31DFB" w:rsidP="00C66D2E">
            <w:pPr>
              <w:jc w:val="center"/>
            </w:pPr>
            <w:r>
              <w:t>3</w:t>
            </w:r>
          </w:p>
        </w:tc>
        <w:tc>
          <w:tcPr>
            <w:tcW w:w="4029" w:type="dxa"/>
          </w:tcPr>
          <w:p w:rsidR="00A31DFB" w:rsidRDefault="00F302A5" w:rsidP="006C527F">
            <w:pPr>
              <w:jc w:val="center"/>
            </w:pPr>
            <w:r>
              <w:t>Dilekçe hakkının kullanılmasına dair kanun kapsamında yapılan müracaatlara cevap verilmesi</w:t>
            </w:r>
          </w:p>
        </w:tc>
        <w:tc>
          <w:tcPr>
            <w:tcW w:w="7762" w:type="dxa"/>
          </w:tcPr>
          <w:p w:rsidR="00D0005E" w:rsidRDefault="00D0005E" w:rsidP="00A31DFB">
            <w:r>
              <w:t>1-Yazılı müracaat: (Dilekçe hakkının kullanılmasına dair kanun kapsamında)</w:t>
            </w:r>
          </w:p>
          <w:p w:rsidR="00D0005E" w:rsidRDefault="00D0005E" w:rsidP="00A31DFB">
            <w:r>
              <w:t>2-Başvuru sahibinin adı-soyadı, imzası, ikamet bilgilerini bulunması gerekmektedir.</w:t>
            </w:r>
          </w:p>
          <w:p w:rsidR="00D0005E" w:rsidRPr="00D0005E" w:rsidRDefault="00D0005E" w:rsidP="00D0005E">
            <w:pPr>
              <w:jc w:val="both"/>
              <w:rPr>
                <w:b/>
              </w:rPr>
            </w:pPr>
            <w:r w:rsidRPr="00D0005E">
              <w:rPr>
                <w:b/>
              </w:rPr>
              <w:t>(belli bir konuyu ihtiva etmeyenler, yargı mercilerinin görev alanına giren konular ve yukarıdaki maddelerde belirtilen şartları taşımayan müracaatlar incelemeye alınamazlar)</w:t>
            </w:r>
          </w:p>
        </w:tc>
        <w:tc>
          <w:tcPr>
            <w:tcW w:w="2375" w:type="dxa"/>
          </w:tcPr>
          <w:p w:rsidR="00833D5B" w:rsidRDefault="00833D5B" w:rsidP="00833D5B">
            <w:pPr>
              <w:jc w:val="center"/>
            </w:pPr>
          </w:p>
          <w:p w:rsidR="00A31DFB" w:rsidRDefault="00D0005E" w:rsidP="00833D5B">
            <w:pPr>
              <w:jc w:val="center"/>
            </w:pPr>
            <w:r>
              <w:t xml:space="preserve">30 </w:t>
            </w:r>
            <w:r w:rsidR="00C52A4B">
              <w:t>Gün</w:t>
            </w:r>
          </w:p>
        </w:tc>
      </w:tr>
      <w:tr w:rsidR="00A31DFB" w:rsidTr="00FC5692">
        <w:trPr>
          <w:trHeight w:val="330"/>
        </w:trPr>
        <w:tc>
          <w:tcPr>
            <w:tcW w:w="1285" w:type="dxa"/>
          </w:tcPr>
          <w:p w:rsidR="00A31DFB" w:rsidRDefault="00A31DFB" w:rsidP="00C66D2E">
            <w:pPr>
              <w:jc w:val="center"/>
            </w:pPr>
            <w:r>
              <w:t>4</w:t>
            </w:r>
          </w:p>
        </w:tc>
        <w:tc>
          <w:tcPr>
            <w:tcW w:w="4029" w:type="dxa"/>
          </w:tcPr>
          <w:p w:rsidR="00A31DFB" w:rsidRDefault="00D0005E" w:rsidP="006C527F">
            <w:pPr>
              <w:jc w:val="center"/>
            </w:pPr>
            <w:r>
              <w:t>CİMER</w:t>
            </w:r>
          </w:p>
        </w:tc>
        <w:tc>
          <w:tcPr>
            <w:tcW w:w="7762" w:type="dxa"/>
          </w:tcPr>
          <w:p w:rsidR="00A31DFB" w:rsidRDefault="003713A9" w:rsidP="00D0005E">
            <w:pPr>
              <w:jc w:val="center"/>
            </w:pPr>
            <w:r>
              <w:t>Dilekçe</w:t>
            </w:r>
          </w:p>
        </w:tc>
        <w:tc>
          <w:tcPr>
            <w:tcW w:w="2375" w:type="dxa"/>
          </w:tcPr>
          <w:p w:rsidR="00A31DFB" w:rsidRDefault="00D0005E" w:rsidP="00C52A4B">
            <w:pPr>
              <w:jc w:val="center"/>
            </w:pPr>
            <w:r>
              <w:t xml:space="preserve">15 </w:t>
            </w:r>
            <w:r w:rsidR="00C52A4B">
              <w:t>Gün</w:t>
            </w:r>
          </w:p>
        </w:tc>
      </w:tr>
      <w:tr w:rsidR="00A31DFB" w:rsidTr="00FC5692">
        <w:trPr>
          <w:trHeight w:val="335"/>
        </w:trPr>
        <w:tc>
          <w:tcPr>
            <w:tcW w:w="1285" w:type="dxa"/>
          </w:tcPr>
          <w:p w:rsidR="00A31DFB" w:rsidRDefault="00A31DFB" w:rsidP="00C66D2E">
            <w:pPr>
              <w:jc w:val="center"/>
            </w:pPr>
            <w:r>
              <w:t>5</w:t>
            </w:r>
          </w:p>
        </w:tc>
        <w:tc>
          <w:tcPr>
            <w:tcW w:w="4029" w:type="dxa"/>
          </w:tcPr>
          <w:p w:rsidR="00A31DFB" w:rsidRDefault="00D0005E" w:rsidP="006C527F">
            <w:pPr>
              <w:jc w:val="center"/>
            </w:pPr>
            <w:r>
              <w:t>Cumhuriyet Başsavcılığı Talimat Evrakları</w:t>
            </w:r>
          </w:p>
        </w:tc>
        <w:tc>
          <w:tcPr>
            <w:tcW w:w="7762" w:type="dxa"/>
          </w:tcPr>
          <w:p w:rsidR="00A31DFB" w:rsidRDefault="00D0005E" w:rsidP="00833D5B">
            <w:pPr>
              <w:jc w:val="center"/>
            </w:pPr>
            <w:r>
              <w:t>İstenmiyor</w:t>
            </w:r>
          </w:p>
        </w:tc>
        <w:tc>
          <w:tcPr>
            <w:tcW w:w="2375" w:type="dxa"/>
          </w:tcPr>
          <w:p w:rsidR="00A31DFB" w:rsidRDefault="00D0005E" w:rsidP="00833D5B">
            <w:pPr>
              <w:jc w:val="center"/>
            </w:pPr>
            <w:r>
              <w:t>1-10 gün</w:t>
            </w:r>
          </w:p>
        </w:tc>
      </w:tr>
      <w:tr w:rsidR="00A31DFB" w:rsidTr="002F2F2E">
        <w:tc>
          <w:tcPr>
            <w:tcW w:w="1285" w:type="dxa"/>
          </w:tcPr>
          <w:p w:rsidR="00A31DFB" w:rsidRDefault="00A31DFB" w:rsidP="00C66D2E">
            <w:pPr>
              <w:jc w:val="center"/>
            </w:pPr>
            <w:r>
              <w:t>6</w:t>
            </w:r>
          </w:p>
        </w:tc>
        <w:tc>
          <w:tcPr>
            <w:tcW w:w="4029" w:type="dxa"/>
          </w:tcPr>
          <w:p w:rsidR="00833D5B" w:rsidRDefault="00833D5B" w:rsidP="006C527F">
            <w:pPr>
              <w:jc w:val="center"/>
            </w:pPr>
          </w:p>
          <w:p w:rsidR="00A31DFB" w:rsidRDefault="00833D5B" w:rsidP="006C527F">
            <w:pPr>
              <w:jc w:val="center"/>
            </w:pPr>
            <w:r>
              <w:t>Kayıt Düşümü-İptali</w:t>
            </w:r>
          </w:p>
        </w:tc>
        <w:tc>
          <w:tcPr>
            <w:tcW w:w="7762" w:type="dxa"/>
          </w:tcPr>
          <w:p w:rsidR="00A31DFB" w:rsidRDefault="00833D5B" w:rsidP="00833D5B">
            <w:pPr>
              <w:jc w:val="both"/>
            </w:pPr>
            <w:r>
              <w:t>Dilekçe, Savcılık (Düşüm) ve ya Savcılık (Takipsizlik Kararı), Kimlik Fotokopisi, Mahkeme (Beraat Kararı), İletişim Bilgileri</w:t>
            </w:r>
          </w:p>
        </w:tc>
        <w:tc>
          <w:tcPr>
            <w:tcW w:w="2375" w:type="dxa"/>
          </w:tcPr>
          <w:p w:rsidR="00833D5B" w:rsidRDefault="00833D5B" w:rsidP="00A31DFB"/>
          <w:p w:rsidR="00A31DFB" w:rsidRDefault="00833D5B" w:rsidP="00833D5B">
            <w:pPr>
              <w:jc w:val="center"/>
            </w:pPr>
            <w:r>
              <w:t>30 gün</w:t>
            </w:r>
          </w:p>
        </w:tc>
      </w:tr>
      <w:tr w:rsidR="00A31DFB" w:rsidTr="00FC5692">
        <w:trPr>
          <w:trHeight w:val="377"/>
        </w:trPr>
        <w:tc>
          <w:tcPr>
            <w:tcW w:w="1285" w:type="dxa"/>
          </w:tcPr>
          <w:p w:rsidR="00A31DFB" w:rsidRDefault="00A31DFB" w:rsidP="00C66D2E">
            <w:pPr>
              <w:jc w:val="center"/>
            </w:pPr>
            <w:r>
              <w:t>7</w:t>
            </w:r>
          </w:p>
        </w:tc>
        <w:tc>
          <w:tcPr>
            <w:tcW w:w="4029" w:type="dxa"/>
          </w:tcPr>
          <w:p w:rsidR="00A31DFB" w:rsidRDefault="00833D5B" w:rsidP="006C527F">
            <w:pPr>
              <w:jc w:val="center"/>
            </w:pPr>
            <w:r>
              <w:t>İfade Alma</w:t>
            </w:r>
          </w:p>
        </w:tc>
        <w:tc>
          <w:tcPr>
            <w:tcW w:w="7762" w:type="dxa"/>
          </w:tcPr>
          <w:p w:rsidR="00A31DFB" w:rsidRDefault="00833D5B" w:rsidP="00833D5B">
            <w:pPr>
              <w:jc w:val="center"/>
            </w:pPr>
            <w:r>
              <w:t>Nüfus Cüzdanı</w:t>
            </w:r>
          </w:p>
        </w:tc>
        <w:tc>
          <w:tcPr>
            <w:tcW w:w="2375" w:type="dxa"/>
          </w:tcPr>
          <w:p w:rsidR="00A31DFB" w:rsidRDefault="00C52A4B" w:rsidP="00C52A4B">
            <w:pPr>
              <w:jc w:val="center"/>
            </w:pPr>
            <w:r>
              <w:t>Aynı Gün</w:t>
            </w:r>
          </w:p>
        </w:tc>
      </w:tr>
      <w:tr w:rsidR="00A31DFB" w:rsidTr="002F2F2E">
        <w:tc>
          <w:tcPr>
            <w:tcW w:w="1285" w:type="dxa"/>
          </w:tcPr>
          <w:p w:rsidR="00A31DFB" w:rsidRDefault="00A31DFB" w:rsidP="00C66D2E">
            <w:pPr>
              <w:jc w:val="center"/>
            </w:pPr>
            <w:r>
              <w:t>8</w:t>
            </w:r>
          </w:p>
        </w:tc>
        <w:tc>
          <w:tcPr>
            <w:tcW w:w="4029" w:type="dxa"/>
          </w:tcPr>
          <w:p w:rsidR="00A31DFB" w:rsidRDefault="00C52A4B" w:rsidP="006C527F">
            <w:pPr>
              <w:jc w:val="center"/>
            </w:pPr>
            <w:r>
              <w:t>Adli işlem nedeniyle tahkikat evrakının hazırlanarak Cumhuriyet Savcılığına gönderilmesi</w:t>
            </w:r>
          </w:p>
        </w:tc>
        <w:tc>
          <w:tcPr>
            <w:tcW w:w="7762" w:type="dxa"/>
          </w:tcPr>
          <w:p w:rsidR="00C52A4B" w:rsidRDefault="00C52A4B" w:rsidP="00C52A4B">
            <w:pPr>
              <w:jc w:val="center"/>
            </w:pPr>
          </w:p>
          <w:p w:rsidR="00A31DFB" w:rsidRDefault="00C52A4B" w:rsidP="00C52A4B">
            <w:pPr>
              <w:jc w:val="center"/>
            </w:pPr>
            <w:r>
              <w:t>Nüfus Cüzdanı</w:t>
            </w:r>
          </w:p>
        </w:tc>
        <w:tc>
          <w:tcPr>
            <w:tcW w:w="2375" w:type="dxa"/>
          </w:tcPr>
          <w:p w:rsidR="00C52A4B" w:rsidRDefault="00C52A4B" w:rsidP="00A31DFB"/>
          <w:p w:rsidR="00A31DFB" w:rsidRDefault="00C52A4B" w:rsidP="00C52A4B">
            <w:pPr>
              <w:jc w:val="center"/>
            </w:pPr>
            <w:r>
              <w:t>10 Gün</w:t>
            </w:r>
          </w:p>
        </w:tc>
      </w:tr>
    </w:tbl>
    <w:p w:rsidR="00245EAD" w:rsidRDefault="00245EAD" w:rsidP="00E7580A">
      <w:pPr>
        <w:jc w:val="both"/>
      </w:pPr>
    </w:p>
    <w:p w:rsidR="00A31DFB" w:rsidRDefault="00E7580A" w:rsidP="00E7580A">
      <w:pPr>
        <w:jc w:val="both"/>
      </w:pPr>
      <w:r>
        <w:t>Başvuru esnasında yukarıda belirtilen belgelerin dışında belge istenmesi, eksiksiz belge ile başvuru yapılmasına rağmen hizmetin belirtilen sürede tamamlanmaması ve ya yukarıdaki tabloda bazı hizmetlerin bulunmadığının tespiti durumunda ilk müracaat yerine ya da ikinci müracaat yerine başvurunuz.</w:t>
      </w:r>
    </w:p>
    <w:p w:rsidR="00130FA3" w:rsidRDefault="00E7580A" w:rsidP="002F2F2E">
      <w:pPr>
        <w:pStyle w:val="AralkYok"/>
      </w:pPr>
      <w:r w:rsidRPr="00C66D2E">
        <w:rPr>
          <w:b/>
        </w:rPr>
        <w:t xml:space="preserve">İlk </w:t>
      </w:r>
      <w:proofErr w:type="gramStart"/>
      <w:r w:rsidRPr="00C66D2E">
        <w:rPr>
          <w:b/>
        </w:rPr>
        <w:t>Müracaat  Yeri</w:t>
      </w:r>
      <w:proofErr w:type="gramEnd"/>
      <w:r w:rsidRPr="00C66D2E">
        <w:rPr>
          <w:b/>
        </w:rPr>
        <w:t>: Çocuk Şube Müdürlüğü</w:t>
      </w:r>
      <w:r w:rsidR="002F2F2E">
        <w:t xml:space="preserve">  </w:t>
      </w:r>
      <w:r w:rsidR="002F2F2E">
        <w:tab/>
      </w:r>
      <w:r w:rsidR="002F2F2E">
        <w:tab/>
      </w:r>
      <w:r w:rsidR="006A5D1E">
        <w:t xml:space="preserve">                                                                                        </w:t>
      </w:r>
      <w:r w:rsidR="005C5722">
        <w:rPr>
          <w:b/>
        </w:rPr>
        <w:t>İ</w:t>
      </w:r>
      <w:r w:rsidR="006A5D1E" w:rsidRPr="00C66D2E">
        <w:rPr>
          <w:b/>
        </w:rPr>
        <w:t>k</w:t>
      </w:r>
      <w:r w:rsidR="005C5722">
        <w:rPr>
          <w:b/>
        </w:rPr>
        <w:t>inci</w:t>
      </w:r>
      <w:r w:rsidR="006A5D1E" w:rsidRPr="00C66D2E">
        <w:rPr>
          <w:b/>
        </w:rPr>
        <w:t xml:space="preserve"> Müracaat  Yeri: </w:t>
      </w:r>
      <w:r w:rsidR="00130FA3" w:rsidRPr="00C66D2E">
        <w:rPr>
          <w:b/>
        </w:rPr>
        <w:t>İl Emniyet Müdürlüğü</w:t>
      </w:r>
      <w:r w:rsidR="00130FA3">
        <w:t xml:space="preserve"> </w:t>
      </w:r>
    </w:p>
    <w:p w:rsidR="002F2F2E" w:rsidRDefault="006A5D1E" w:rsidP="002F2F2E">
      <w:pPr>
        <w:pStyle w:val="AralkYok"/>
      </w:pPr>
      <w:r>
        <w:t xml:space="preserve"> </w:t>
      </w:r>
      <w:r w:rsidR="002F2F2E">
        <w:t xml:space="preserve">İsim </w:t>
      </w:r>
      <w:proofErr w:type="spellStart"/>
      <w:r w:rsidR="002F2F2E">
        <w:t>Soyisim</w:t>
      </w:r>
      <w:proofErr w:type="spellEnd"/>
      <w:r w:rsidR="002F2F2E">
        <w:tab/>
        <w:t xml:space="preserve">   : </w:t>
      </w:r>
      <w:r w:rsidR="006E370E">
        <w:t>Sevda YANAR</w:t>
      </w:r>
      <w:r>
        <w:tab/>
      </w:r>
      <w:r>
        <w:tab/>
      </w:r>
      <w:r>
        <w:tab/>
      </w:r>
      <w:r>
        <w:tab/>
      </w:r>
      <w:r>
        <w:tab/>
      </w:r>
      <w:r>
        <w:tab/>
      </w:r>
      <w:r>
        <w:tab/>
      </w:r>
      <w:r>
        <w:tab/>
      </w:r>
      <w:r>
        <w:tab/>
      </w:r>
      <w:r w:rsidR="00F75B86">
        <w:t xml:space="preserve"> </w:t>
      </w:r>
      <w:r>
        <w:t xml:space="preserve">  İsim </w:t>
      </w:r>
      <w:proofErr w:type="spellStart"/>
      <w:r>
        <w:t>Soyisim</w:t>
      </w:r>
      <w:proofErr w:type="spellEnd"/>
      <w:r>
        <w:tab/>
        <w:t xml:space="preserve">  </w:t>
      </w:r>
      <w:r w:rsidR="00F75B86">
        <w:t xml:space="preserve">              </w:t>
      </w:r>
      <w:r>
        <w:t xml:space="preserve"> : </w:t>
      </w:r>
      <w:r w:rsidR="00933BEB">
        <w:t>Erdal MUSAOĞLU</w:t>
      </w:r>
      <w:bookmarkStart w:id="0" w:name="_GoBack"/>
      <w:bookmarkEnd w:id="0"/>
    </w:p>
    <w:p w:rsidR="006C527F" w:rsidRDefault="002F2F2E" w:rsidP="006C527F">
      <w:pPr>
        <w:pStyle w:val="AralkYok"/>
      </w:pPr>
      <w:r>
        <w:t>Unvan</w:t>
      </w:r>
      <w:r>
        <w:tab/>
        <w:t xml:space="preserve">                 :</w:t>
      </w:r>
      <w:r w:rsidR="006A5D1E">
        <w:t xml:space="preserve"> </w:t>
      </w:r>
      <w:r>
        <w:t>Çocuk Şube Müdür V.</w:t>
      </w:r>
      <w:r w:rsidR="006C527F">
        <w:t xml:space="preserve">                                                                                                                    Unvan</w:t>
      </w:r>
      <w:r w:rsidR="006C527F">
        <w:tab/>
        <w:t xml:space="preserve">                 : </w:t>
      </w:r>
      <w:r w:rsidR="005C5722">
        <w:t xml:space="preserve">İl </w:t>
      </w:r>
      <w:r w:rsidR="00130FA3">
        <w:t xml:space="preserve">Emniyet </w:t>
      </w:r>
      <w:proofErr w:type="spellStart"/>
      <w:r w:rsidR="00130FA3">
        <w:t>Müd</w:t>
      </w:r>
      <w:proofErr w:type="spellEnd"/>
      <w:r w:rsidR="00130FA3">
        <w:t>. Yrd.</w:t>
      </w:r>
    </w:p>
    <w:p w:rsidR="00F75B86" w:rsidRDefault="002F2F2E" w:rsidP="006C527F">
      <w:pPr>
        <w:pStyle w:val="AralkYok"/>
      </w:pPr>
      <w:r>
        <w:t>Adres</w:t>
      </w:r>
      <w:r w:rsidR="006A5D1E">
        <w:tab/>
        <w:t xml:space="preserve">                 </w:t>
      </w:r>
      <w:r>
        <w:t xml:space="preserve">: </w:t>
      </w:r>
      <w:proofErr w:type="spellStart"/>
      <w:proofErr w:type="gramStart"/>
      <w:r w:rsidR="00245EAD">
        <w:t>İsmetpaşa</w:t>
      </w:r>
      <w:proofErr w:type="spellEnd"/>
      <w:r w:rsidR="00245EAD">
        <w:t xml:space="preserve"> </w:t>
      </w:r>
      <w:r w:rsidR="00F87284">
        <w:t xml:space="preserve"> </w:t>
      </w:r>
      <w:proofErr w:type="spellStart"/>
      <w:r w:rsidR="00F87284">
        <w:t>Mah.</w:t>
      </w:r>
      <w:r w:rsidR="00245EAD">
        <w:t>Atik</w:t>
      </w:r>
      <w:proofErr w:type="spellEnd"/>
      <w:proofErr w:type="gramEnd"/>
      <w:r w:rsidR="00245EAD">
        <w:t xml:space="preserve"> Hisar</w:t>
      </w:r>
      <w:r w:rsidR="00F87284">
        <w:t xml:space="preserve"> Cad.No:</w:t>
      </w:r>
      <w:r w:rsidR="00245EAD">
        <w:t xml:space="preserve">88     </w:t>
      </w:r>
      <w:r w:rsidR="00F75B86">
        <w:t xml:space="preserve"> </w:t>
      </w:r>
      <w:r w:rsidR="00245EAD">
        <w:t xml:space="preserve">               </w:t>
      </w:r>
      <w:r w:rsidR="00F87284">
        <w:t xml:space="preserve">                     </w:t>
      </w:r>
      <w:r w:rsidR="00F75B86">
        <w:t xml:space="preserve">           </w:t>
      </w:r>
      <w:r w:rsidR="00F87284">
        <w:t xml:space="preserve">  </w:t>
      </w:r>
      <w:r w:rsidR="00F75B86">
        <w:t xml:space="preserve">                           </w:t>
      </w:r>
      <w:r w:rsidR="00F87284">
        <w:t xml:space="preserve">  </w:t>
      </w:r>
      <w:r w:rsidR="00F75B86">
        <w:t xml:space="preserve"> </w:t>
      </w:r>
      <w:r w:rsidR="00F87284">
        <w:t xml:space="preserve">  </w:t>
      </w:r>
      <w:r w:rsidR="00F75B86">
        <w:t xml:space="preserve"> </w:t>
      </w:r>
      <w:r w:rsidR="006C527F">
        <w:t>Adres</w:t>
      </w:r>
      <w:r w:rsidR="006C527F">
        <w:tab/>
        <w:t xml:space="preserve">             </w:t>
      </w:r>
      <w:r w:rsidR="00F75B86">
        <w:t xml:space="preserve">              </w:t>
      </w:r>
      <w:r w:rsidR="006C527F">
        <w:t xml:space="preserve">    : </w:t>
      </w:r>
      <w:proofErr w:type="spellStart"/>
      <w:r w:rsidR="00F75B86">
        <w:t>İsmetpaşa</w:t>
      </w:r>
      <w:proofErr w:type="spellEnd"/>
      <w:r w:rsidR="00F75B86">
        <w:t xml:space="preserve">  </w:t>
      </w:r>
      <w:proofErr w:type="spellStart"/>
      <w:r w:rsidR="00F75B86">
        <w:t>Mah.Atik</w:t>
      </w:r>
      <w:proofErr w:type="spellEnd"/>
      <w:r w:rsidR="00F75B86">
        <w:t xml:space="preserve"> Hisar    </w:t>
      </w:r>
    </w:p>
    <w:p w:rsidR="00F75B86" w:rsidRDefault="00F75B86" w:rsidP="006C527F">
      <w:pPr>
        <w:pStyle w:val="AralkYok"/>
      </w:pPr>
      <w:r>
        <w:t xml:space="preserve">                                  Çanakkale Emniyet </w:t>
      </w:r>
      <w:proofErr w:type="spellStart"/>
      <w:r>
        <w:t>Müd</w:t>
      </w:r>
      <w:proofErr w:type="spellEnd"/>
      <w:r>
        <w:t xml:space="preserve">.                                                                                                                                                          </w:t>
      </w:r>
      <w:proofErr w:type="spellStart"/>
      <w:r>
        <w:t>Cad.No</w:t>
      </w:r>
      <w:proofErr w:type="spellEnd"/>
      <w:r>
        <w:t xml:space="preserve">: 88                                                                                                                                                                                                                                                                                      </w:t>
      </w:r>
    </w:p>
    <w:p w:rsidR="00F75B86" w:rsidRDefault="00F75B86" w:rsidP="006C527F">
      <w:pPr>
        <w:pStyle w:val="AralkYok"/>
      </w:pPr>
      <w:r>
        <w:t xml:space="preserve">                                                                                                                                                                                                                                        Çanakkale Emniyet Müdürlüğü                                                                               </w:t>
      </w:r>
    </w:p>
    <w:p w:rsidR="002F2F2E" w:rsidRDefault="00FC5692" w:rsidP="002F2F2E">
      <w:pPr>
        <w:pStyle w:val="AralkYok"/>
      </w:pPr>
      <w:r>
        <w:t xml:space="preserve">Tel                          : (286) 213 10 46                                                                                                                               Tel                          </w:t>
      </w:r>
      <w:r w:rsidR="00245EAD">
        <w:t xml:space="preserve">    </w:t>
      </w:r>
      <w:r w:rsidR="00F75B86">
        <w:t xml:space="preserve">      </w:t>
      </w:r>
      <w:r w:rsidR="00245EAD">
        <w:t xml:space="preserve"> </w:t>
      </w:r>
      <w:r>
        <w:t xml:space="preserve"> : (286) 217 52 60</w:t>
      </w:r>
    </w:p>
    <w:p w:rsidR="002F2F2E" w:rsidRDefault="002F2F2E" w:rsidP="002F2F2E">
      <w:pPr>
        <w:pStyle w:val="AralkYok"/>
      </w:pPr>
    </w:p>
    <w:p w:rsidR="002F2F2E" w:rsidRPr="00A31DFB" w:rsidRDefault="002F2F2E" w:rsidP="00E7580A">
      <w:pPr>
        <w:jc w:val="both"/>
      </w:pPr>
    </w:p>
    <w:sectPr w:rsidR="002F2F2E" w:rsidRPr="00A31DFB" w:rsidSect="00F75B86">
      <w:pgSz w:w="16838" w:h="11906" w:orient="landscape"/>
      <w:pgMar w:top="284" w:right="820"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275F5"/>
    <w:multiLevelType w:val="hybridMultilevel"/>
    <w:tmpl w:val="F2B24394"/>
    <w:lvl w:ilvl="0" w:tplc="0FD490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2FB"/>
    <w:rsid w:val="00130FA3"/>
    <w:rsid w:val="001A7A7B"/>
    <w:rsid w:val="00245EAD"/>
    <w:rsid w:val="00276AD1"/>
    <w:rsid w:val="002F2F2E"/>
    <w:rsid w:val="003713A9"/>
    <w:rsid w:val="005C5722"/>
    <w:rsid w:val="006A5D1E"/>
    <w:rsid w:val="006C527F"/>
    <w:rsid w:val="006E370E"/>
    <w:rsid w:val="00833D5B"/>
    <w:rsid w:val="00933BEB"/>
    <w:rsid w:val="00974D26"/>
    <w:rsid w:val="00A14548"/>
    <w:rsid w:val="00A31DFB"/>
    <w:rsid w:val="00C26EE3"/>
    <w:rsid w:val="00C52A4B"/>
    <w:rsid w:val="00C66D2E"/>
    <w:rsid w:val="00CE52FB"/>
    <w:rsid w:val="00D0005E"/>
    <w:rsid w:val="00E63793"/>
    <w:rsid w:val="00E7580A"/>
    <w:rsid w:val="00F302A5"/>
    <w:rsid w:val="00F75B86"/>
    <w:rsid w:val="00F87284"/>
    <w:rsid w:val="00FC56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A6420"/>
  <w15:chartTrackingRefBased/>
  <w15:docId w15:val="{3823B0D7-FBC8-41E9-BAB2-08349BEA2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31DFB"/>
    <w:pPr>
      <w:spacing w:after="0" w:line="240" w:lineRule="auto"/>
    </w:pPr>
  </w:style>
  <w:style w:type="table" w:styleId="TabloKlavuzu">
    <w:name w:val="Table Grid"/>
    <w:basedOn w:val="NormalTablo"/>
    <w:uiPriority w:val="39"/>
    <w:rsid w:val="00A31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302A5"/>
    <w:pPr>
      <w:ind w:left="720"/>
      <w:contextualSpacing/>
    </w:pPr>
  </w:style>
  <w:style w:type="paragraph" w:styleId="BalonMetni">
    <w:name w:val="Balloon Text"/>
    <w:basedOn w:val="Normal"/>
    <w:link w:val="BalonMetniChar"/>
    <w:uiPriority w:val="99"/>
    <w:semiHidden/>
    <w:unhideWhenUsed/>
    <w:rsid w:val="00F75B8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75B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561</Words>
  <Characters>3202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TÜLAY ÇELİK</dc:creator>
  <cp:keywords/>
  <dc:description/>
  <cp:lastModifiedBy>ADEM BAL</cp:lastModifiedBy>
  <cp:revision>3</cp:revision>
  <cp:lastPrinted>2023-03-31T12:49:00Z</cp:lastPrinted>
  <dcterms:created xsi:type="dcterms:W3CDTF">2024-01-23T07:34:00Z</dcterms:created>
  <dcterms:modified xsi:type="dcterms:W3CDTF">2024-01-23T12:22:00Z</dcterms:modified>
</cp:coreProperties>
</file>